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93AA3" w14:textId="4CB2C795" w:rsidR="00775C9E" w:rsidRDefault="00945F25" w:rsidP="000F0D99">
      <w:pPr>
        <w:pStyle w:val="a7"/>
        <w:widowControl/>
        <w:shd w:val="clear" w:color="auto" w:fill="FFFFFF"/>
        <w:spacing w:beforeAutospacing="0" w:afterAutospacing="0"/>
        <w:jc w:val="center"/>
        <w:rPr>
          <w:rFonts w:ascii="微软雅黑" w:eastAsia="微软雅黑" w:hAnsi="微软雅黑" w:cs="微软雅黑"/>
          <w:color w:val="595959"/>
          <w:shd w:val="clear" w:color="auto" w:fill="FFFFFF"/>
        </w:rPr>
      </w:pPr>
      <w:r w:rsidRPr="00945F25">
        <w:rPr>
          <w:rFonts w:ascii="微软雅黑" w:eastAsia="微软雅黑" w:hAnsi="微软雅黑" w:cs="微软雅黑" w:hint="eastAsia"/>
          <w:color w:val="595959"/>
          <w:shd w:val="clear" w:color="auto" w:fill="FFFFFF"/>
        </w:rPr>
        <w:t>全自动核酸电泳系统</w:t>
      </w:r>
    </w:p>
    <w:p w14:paraId="4AFB67BD" w14:textId="4D38B570" w:rsidR="00775C9E" w:rsidRDefault="00CC1F19">
      <w:pPr>
        <w:pStyle w:val="a7"/>
        <w:widowControl/>
        <w:shd w:val="clear" w:color="auto" w:fill="FFFFFF"/>
        <w:spacing w:beforeAutospacing="0" w:afterAutospacing="0"/>
        <w:jc w:val="center"/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noProof/>
          <w:color w:val="595959"/>
          <w:sz w:val="18"/>
          <w:szCs w:val="18"/>
          <w:shd w:val="clear" w:color="auto" w:fill="FFFFFF"/>
        </w:rPr>
        <w:drawing>
          <wp:inline distT="0" distB="0" distL="0" distR="0" wp14:anchorId="139579B5" wp14:editId="78955ECB">
            <wp:extent cx="1976244" cy="1976244"/>
            <wp:effectExtent l="0" t="0" r="5080" b="5080"/>
            <wp:docPr id="128981902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819024" name="图片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244" cy="1976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971DE6" w14:textId="78F274CA" w:rsidR="00D412CB" w:rsidRDefault="001A15AB" w:rsidP="003776CA">
      <w:pPr>
        <w:pStyle w:val="a7"/>
        <w:widowControl/>
        <w:shd w:val="clear" w:color="auto" w:fill="FFFFFF"/>
        <w:spacing w:beforeAutospacing="0" w:afterAutospacing="0"/>
        <w:ind w:firstLine="420"/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</w:pPr>
      <w:proofErr w:type="spellStart"/>
      <w:r w:rsidRPr="001A15AB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Popipe</w:t>
      </w:r>
      <w:proofErr w:type="spellEnd"/>
      <w:r w:rsidRPr="001A15AB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 xml:space="preserve"> HEP-48 全自动核酸电泳系统是专门为核酸琼脂糖电泳设计的自动化设备，可以实现添加Loading Buffer、混匀、点样、电泳、蓝光透射观察、缓冲液回收等步骤，检测分析</w:t>
      </w:r>
      <w:proofErr w:type="gramStart"/>
      <w:r w:rsidRPr="001A15AB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可最高</w:t>
      </w:r>
      <w:proofErr w:type="gramEnd"/>
      <w:r w:rsidRPr="001A15AB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支持96通量，切胶回收</w:t>
      </w:r>
      <w:proofErr w:type="gramStart"/>
      <w:r w:rsidRPr="001A15AB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可最高</w:t>
      </w:r>
      <w:proofErr w:type="gramEnd"/>
      <w:r w:rsidRPr="001A15AB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支持48通量，只需摆放凝胶、试剂和样品，即可一键运行完整电泳流程，可大幅度解放人力，避免人为操作失误，减少与有毒核酸染料的接触。</w:t>
      </w:r>
    </w:p>
    <w:p w14:paraId="36C7F4EF" w14:textId="5E5B021E" w:rsidR="008D5E82" w:rsidRDefault="003776CA" w:rsidP="00E00702">
      <w:pPr>
        <w:pStyle w:val="a7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  <w:tab/>
      </w:r>
      <w:r w:rsidR="001A15AB" w:rsidRPr="001A15AB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全自动核酸电泳系统含2个标准版位，1个电泳槽，内置式电泳电源，可根据需要设置电泳电压和时间，支持梯度电压设置。 可选配蓝光透射模块，用于实时监测电泳流程；可选配缓冲液回收模块，可在不搬动电泳槽的情况下回收或弃置缓冲液。 全自动核酸电泳系统采用</w:t>
      </w:r>
      <w:proofErr w:type="gramStart"/>
      <w:r w:rsidR="001A15AB" w:rsidRPr="001A15AB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自动化移液器</w:t>
      </w:r>
      <w:proofErr w:type="gramEnd"/>
      <w:r w:rsidR="001A15AB" w:rsidRPr="001A15AB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，</w:t>
      </w:r>
      <w:proofErr w:type="gramStart"/>
      <w:r w:rsidR="001A15AB" w:rsidRPr="001A15AB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移液范围</w:t>
      </w:r>
      <w:proofErr w:type="gramEnd"/>
      <w:r w:rsidR="001A15AB" w:rsidRPr="001A15AB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可达1~</w:t>
      </w:r>
      <w:r w:rsidR="001A15AB"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  <w:t>2</w:t>
      </w:r>
      <w:r w:rsidR="001A15AB" w:rsidRPr="001A15AB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0 µL</w:t>
      </w:r>
      <w:r w:rsidR="005431E7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。</w:t>
      </w:r>
    </w:p>
    <w:p w14:paraId="2124F980" w14:textId="77777777" w:rsidR="001A15AB" w:rsidRDefault="001A15AB" w:rsidP="00E00702">
      <w:pPr>
        <w:pStyle w:val="a7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</w:pPr>
    </w:p>
    <w:p w14:paraId="3FA0509E" w14:textId="77777777" w:rsidR="00775C9E" w:rsidRDefault="00000000">
      <w:pPr>
        <w:pStyle w:val="a7"/>
        <w:widowControl/>
        <w:shd w:val="clear" w:color="auto" w:fill="FFFFFF"/>
        <w:spacing w:beforeAutospacing="0" w:afterAutospacing="0"/>
        <w:rPr>
          <w:rStyle w:val="a9"/>
          <w:rFonts w:ascii="微软雅黑" w:eastAsia="微软雅黑" w:hAnsi="微软雅黑" w:cs="微软雅黑"/>
          <w:color w:val="2980B9"/>
          <w:sz w:val="18"/>
          <w:szCs w:val="18"/>
          <w:shd w:val="clear" w:color="auto" w:fill="FFFFFF"/>
        </w:rPr>
      </w:pPr>
      <w:r>
        <w:rPr>
          <w:rStyle w:val="a9"/>
          <w:rFonts w:ascii="微软雅黑" w:eastAsia="微软雅黑" w:hAnsi="微软雅黑" w:cs="微软雅黑" w:hint="eastAsia"/>
          <w:color w:val="2980B9"/>
          <w:sz w:val="18"/>
          <w:szCs w:val="18"/>
          <w:shd w:val="clear" w:color="auto" w:fill="FFFFFF"/>
        </w:rPr>
        <w:t>产品优势：</w:t>
      </w:r>
    </w:p>
    <w:p w14:paraId="04418974" w14:textId="1F55AB5C" w:rsidR="00775C9E" w:rsidRPr="0039684B" w:rsidRDefault="007C680D" w:rsidP="0039684B">
      <w:pPr>
        <w:pStyle w:val="ab"/>
        <w:numPr>
          <w:ilvl w:val="0"/>
          <w:numId w:val="2"/>
        </w:numPr>
        <w:ind w:firstLineChars="0"/>
        <w:rPr>
          <w:rFonts w:ascii="微软雅黑" w:eastAsia="微软雅黑" w:hAnsi="微软雅黑" w:cs="微软雅黑"/>
          <w:b/>
          <w:bCs/>
          <w:color w:val="595959"/>
          <w:kern w:val="0"/>
          <w:sz w:val="18"/>
          <w:szCs w:val="18"/>
          <w:shd w:val="clear" w:color="auto" w:fill="FFFFFF"/>
        </w:rPr>
      </w:pPr>
      <w:proofErr w:type="gramStart"/>
      <w:r>
        <w:rPr>
          <w:rFonts w:ascii="微软雅黑" w:eastAsia="微软雅黑" w:hAnsi="微软雅黑" w:cs="微软雅黑" w:hint="eastAsia"/>
          <w:b/>
          <w:bCs/>
          <w:color w:val="595959"/>
          <w:kern w:val="0"/>
          <w:sz w:val="18"/>
          <w:szCs w:val="18"/>
          <w:shd w:val="clear" w:color="auto" w:fill="FFFFFF"/>
        </w:rPr>
        <w:t>移液</w:t>
      </w:r>
      <w:r w:rsidR="00FE0C61">
        <w:rPr>
          <w:rFonts w:ascii="微软雅黑" w:eastAsia="微软雅黑" w:hAnsi="微软雅黑" w:cs="微软雅黑" w:hint="eastAsia"/>
          <w:b/>
          <w:bCs/>
          <w:color w:val="595959"/>
          <w:kern w:val="0"/>
          <w:sz w:val="18"/>
          <w:szCs w:val="18"/>
          <w:shd w:val="clear" w:color="auto" w:fill="FFFFFF"/>
        </w:rPr>
        <w:t>精准</w:t>
      </w:r>
      <w:proofErr w:type="gramEnd"/>
      <w:r w:rsidR="00FE0C61">
        <w:rPr>
          <w:rFonts w:ascii="微软雅黑" w:eastAsia="微软雅黑" w:hAnsi="微软雅黑" w:cs="微软雅黑" w:hint="eastAsia"/>
          <w:b/>
          <w:bCs/>
          <w:color w:val="595959"/>
          <w:kern w:val="0"/>
          <w:sz w:val="18"/>
          <w:szCs w:val="18"/>
          <w:shd w:val="clear" w:color="auto" w:fill="FFFFFF"/>
        </w:rPr>
        <w:t>可靠</w:t>
      </w:r>
    </w:p>
    <w:p w14:paraId="483B5A5A" w14:textId="55D34CAA" w:rsidR="00E00702" w:rsidRDefault="00E00702" w:rsidP="00FE0C61">
      <w:pPr>
        <w:pStyle w:val="a7"/>
        <w:widowControl/>
        <w:shd w:val="clear" w:color="auto" w:fill="FFFFFF"/>
        <w:spacing w:beforeAutospacing="0" w:afterAutospacing="0"/>
        <w:ind w:firstLine="360"/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</w:pPr>
      <w:r w:rsidRPr="00E00702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高</w:t>
      </w:r>
      <w:proofErr w:type="gramStart"/>
      <w:r w:rsidRPr="00E00702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精度移液机械</w:t>
      </w:r>
      <w:proofErr w:type="gramEnd"/>
      <w:r w:rsidRPr="00E00702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臂，定位精度达±0.1 mm，智能感应机械臂状态，减少人为失误，保障样品安全，提高实验稳定性；配置</w:t>
      </w:r>
      <w:r w:rsidR="004B4754"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  <w:t>2</w:t>
      </w:r>
      <w:r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  <w:t xml:space="preserve">0 </w:t>
      </w:r>
      <w:r w:rsidRPr="00E00702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µL</w:t>
      </w:r>
      <w:proofErr w:type="gramStart"/>
      <w:r w:rsidRPr="00E00702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移液器</w:t>
      </w:r>
      <w:proofErr w:type="gramEnd"/>
      <w:r w:rsidRPr="00E00702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，采用空气</w:t>
      </w:r>
      <w:proofErr w:type="gramStart"/>
      <w:r w:rsidRPr="00E00702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置换移液技术</w:t>
      </w:r>
      <w:proofErr w:type="gramEnd"/>
      <w:r w:rsidRPr="00E00702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，1 μL</w:t>
      </w:r>
      <w:proofErr w:type="gramStart"/>
      <w:r w:rsidRPr="00E00702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移液</w:t>
      </w:r>
      <w:proofErr w:type="gramEnd"/>
      <w:r w:rsidRPr="00E00702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CV≤5%。</w:t>
      </w:r>
    </w:p>
    <w:p w14:paraId="5EE338E3" w14:textId="56429F05" w:rsidR="00775C9E" w:rsidRPr="0039684B" w:rsidRDefault="006D0DF7" w:rsidP="0039684B">
      <w:pPr>
        <w:pStyle w:val="ab"/>
        <w:numPr>
          <w:ilvl w:val="0"/>
          <w:numId w:val="2"/>
        </w:numPr>
        <w:ind w:firstLineChars="0"/>
        <w:rPr>
          <w:rFonts w:ascii="微软雅黑" w:eastAsia="微软雅黑" w:hAnsi="微软雅黑" w:cs="微软雅黑"/>
          <w:b/>
          <w:bCs/>
          <w:color w:val="595959"/>
          <w:kern w:val="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595959"/>
          <w:kern w:val="0"/>
          <w:sz w:val="18"/>
          <w:szCs w:val="18"/>
          <w:shd w:val="clear" w:color="auto" w:fill="FFFFFF"/>
        </w:rPr>
        <w:t>点样及</w:t>
      </w:r>
      <w:r w:rsidR="00E00702">
        <w:rPr>
          <w:rFonts w:ascii="微软雅黑" w:eastAsia="微软雅黑" w:hAnsi="微软雅黑" w:cs="微软雅黑" w:hint="eastAsia"/>
          <w:b/>
          <w:bCs/>
          <w:color w:val="595959"/>
          <w:kern w:val="0"/>
          <w:sz w:val="18"/>
          <w:szCs w:val="18"/>
          <w:shd w:val="clear" w:color="auto" w:fill="FFFFFF"/>
        </w:rPr>
        <w:t>电泳系统自动化整合</w:t>
      </w:r>
    </w:p>
    <w:p w14:paraId="21F6F7F4" w14:textId="40CB769F" w:rsidR="003F2A99" w:rsidRDefault="006D0DF7" w:rsidP="003F2A99">
      <w:pPr>
        <w:pStyle w:val="a7"/>
        <w:widowControl/>
        <w:shd w:val="clear" w:color="auto" w:fill="FFFFFF"/>
        <w:spacing w:beforeAutospacing="0" w:afterAutospacing="0"/>
        <w:ind w:firstLine="360"/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仪器</w:t>
      </w:r>
      <w:r w:rsidR="003E64B4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提供</w:t>
      </w:r>
      <w:r w:rsidR="00E00702"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  <w:t>2</w:t>
      </w:r>
      <w:r w:rsidR="003E64B4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个标准</w:t>
      </w:r>
      <w:r w:rsidR="00614611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板位</w:t>
      </w:r>
      <w:r w:rsidR="00E00702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，</w:t>
      </w:r>
      <w:r w:rsidR="00A3715A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可</w:t>
      </w:r>
      <w:r w:rsidR="00E00702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用于放置吸头盒，</w:t>
      </w:r>
      <w:r w:rsidR="00A3715A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和样本适配架，</w:t>
      </w:r>
      <w:r w:rsidR="00E00702" w:rsidRPr="00E00702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以放置</w:t>
      </w:r>
      <w:r w:rsidR="00E00702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0</w:t>
      </w:r>
      <w:r w:rsidR="00E00702"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  <w:t>.2</w:t>
      </w:r>
      <w:r w:rsidR="00E00702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ml</w:t>
      </w:r>
      <w:r w:rsidR="00E00702" w:rsidRPr="00E00702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离心管</w:t>
      </w:r>
      <w:r w:rsidR="00E00702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、9</w:t>
      </w:r>
      <w:r w:rsidR="00E00702"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  <w:t>6</w:t>
      </w:r>
      <w:r w:rsidR="00E00702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孔P</w:t>
      </w:r>
      <w:r w:rsidR="00E00702"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  <w:t>CR</w:t>
      </w:r>
      <w:r w:rsidR="00E00702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板</w:t>
      </w:r>
      <w:r w:rsidR="00E00702" w:rsidRPr="00E00702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等耗材</w:t>
      </w:r>
      <w:r w:rsidR="00A3715A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。</w:t>
      </w:r>
      <w:r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仪器</w:t>
      </w:r>
      <w:r w:rsidR="00A3715A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提供一个水平电泳槽，以及制胶槽、样品板、样品梳等配件，</w:t>
      </w:r>
      <w:r w:rsidR="00F817FD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用于制备小孔检测分析</w:t>
      </w:r>
      <w:proofErr w:type="gramStart"/>
      <w:r w:rsidR="00F817FD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胶或者</w:t>
      </w:r>
      <w:proofErr w:type="gramEnd"/>
      <w:r w:rsidR="00F817FD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大孔切胶回收胶</w:t>
      </w:r>
      <w:r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。仪器</w:t>
      </w:r>
      <w:r w:rsidR="00A3715A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采用内置式电源</w:t>
      </w:r>
      <w:r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，无需额外配置电源</w:t>
      </w:r>
      <w:r w:rsidR="00A3715A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。</w:t>
      </w:r>
    </w:p>
    <w:p w14:paraId="619609C5" w14:textId="5F730406" w:rsidR="00212240" w:rsidRPr="0039684B" w:rsidRDefault="00212240" w:rsidP="00212240">
      <w:pPr>
        <w:pStyle w:val="ab"/>
        <w:numPr>
          <w:ilvl w:val="0"/>
          <w:numId w:val="2"/>
        </w:numPr>
        <w:ind w:firstLineChars="0"/>
        <w:rPr>
          <w:rFonts w:ascii="微软雅黑" w:eastAsia="微软雅黑" w:hAnsi="微软雅黑" w:cs="微软雅黑"/>
          <w:b/>
          <w:bCs/>
          <w:color w:val="595959"/>
          <w:kern w:val="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595959"/>
          <w:kern w:val="0"/>
          <w:sz w:val="18"/>
          <w:szCs w:val="18"/>
          <w:shd w:val="clear" w:color="auto" w:fill="FFFFFF"/>
        </w:rPr>
        <w:t>实时</w:t>
      </w:r>
      <w:r w:rsidR="006B7083">
        <w:rPr>
          <w:rFonts w:ascii="微软雅黑" w:eastAsia="微软雅黑" w:hAnsi="微软雅黑" w:cs="微软雅黑" w:hint="eastAsia"/>
          <w:b/>
          <w:bCs/>
          <w:color w:val="595959"/>
          <w:kern w:val="0"/>
          <w:sz w:val="18"/>
          <w:szCs w:val="18"/>
          <w:shd w:val="clear" w:color="auto" w:fill="FFFFFF"/>
        </w:rPr>
        <w:t>监测</w:t>
      </w:r>
      <w:r>
        <w:rPr>
          <w:rFonts w:ascii="微软雅黑" w:eastAsia="微软雅黑" w:hAnsi="微软雅黑" w:cs="微软雅黑" w:hint="eastAsia"/>
          <w:b/>
          <w:bCs/>
          <w:color w:val="595959"/>
          <w:kern w:val="0"/>
          <w:sz w:val="18"/>
          <w:szCs w:val="18"/>
          <w:shd w:val="clear" w:color="auto" w:fill="FFFFFF"/>
        </w:rPr>
        <w:t>电泳流程</w:t>
      </w:r>
    </w:p>
    <w:p w14:paraId="0905A094" w14:textId="76D1BD99" w:rsidR="003F2A99" w:rsidRDefault="00212240" w:rsidP="00212240">
      <w:pPr>
        <w:pStyle w:val="a7"/>
        <w:widowControl/>
        <w:shd w:val="clear" w:color="auto" w:fill="FFFFFF"/>
        <w:spacing w:beforeAutospacing="0" w:afterAutospacing="0"/>
        <w:ind w:left="360"/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可选配蓝光透射模块，实时了解样本状态，</w:t>
      </w:r>
      <w:r w:rsidR="006B7083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监测</w:t>
      </w:r>
      <w:r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电泳流程。</w:t>
      </w:r>
    </w:p>
    <w:p w14:paraId="13825C20" w14:textId="7F4E778C" w:rsidR="00212240" w:rsidRPr="0039684B" w:rsidRDefault="006B7083" w:rsidP="00212240">
      <w:pPr>
        <w:pStyle w:val="ab"/>
        <w:numPr>
          <w:ilvl w:val="0"/>
          <w:numId w:val="2"/>
        </w:numPr>
        <w:ind w:firstLineChars="0"/>
        <w:rPr>
          <w:rFonts w:ascii="微软雅黑" w:eastAsia="微软雅黑" w:hAnsi="微软雅黑" w:cs="微软雅黑"/>
          <w:b/>
          <w:bCs/>
          <w:color w:val="595959"/>
          <w:kern w:val="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595959"/>
          <w:kern w:val="0"/>
          <w:sz w:val="18"/>
          <w:szCs w:val="18"/>
          <w:shd w:val="clear" w:color="auto" w:fill="FFFFFF"/>
        </w:rPr>
        <w:t>一键</w:t>
      </w:r>
      <w:r w:rsidR="00212240">
        <w:rPr>
          <w:rFonts w:ascii="微软雅黑" w:eastAsia="微软雅黑" w:hAnsi="微软雅黑" w:cs="微软雅黑" w:hint="eastAsia"/>
          <w:b/>
          <w:bCs/>
          <w:color w:val="595959"/>
          <w:kern w:val="0"/>
          <w:sz w:val="18"/>
          <w:szCs w:val="18"/>
          <w:shd w:val="clear" w:color="auto" w:fill="FFFFFF"/>
        </w:rPr>
        <w:t>回收缓冲液</w:t>
      </w:r>
    </w:p>
    <w:p w14:paraId="13A8BC9B" w14:textId="3DC72AF1" w:rsidR="00212240" w:rsidRDefault="00212240" w:rsidP="006B7083">
      <w:pPr>
        <w:pStyle w:val="a7"/>
        <w:widowControl/>
        <w:shd w:val="clear" w:color="auto" w:fill="FFFFFF"/>
        <w:spacing w:beforeAutospacing="0" w:afterAutospacing="0"/>
        <w:ind w:firstLine="360"/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可选配缓冲液回收模块，</w:t>
      </w:r>
      <w:r w:rsidR="006B7083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只需在软件上点击启动，即可</w:t>
      </w:r>
      <w:r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在不搬动电泳槽的情况下</w:t>
      </w:r>
      <w:r w:rsidR="006B7083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轻松</w:t>
      </w:r>
      <w:r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回收或弃置缓冲液。</w:t>
      </w:r>
    </w:p>
    <w:p w14:paraId="46B7F773" w14:textId="77777777" w:rsidR="00212240" w:rsidRPr="003F2A99" w:rsidRDefault="00212240" w:rsidP="00212240">
      <w:pPr>
        <w:pStyle w:val="a7"/>
        <w:widowControl/>
        <w:shd w:val="clear" w:color="auto" w:fill="FFFFFF"/>
        <w:spacing w:beforeAutospacing="0" w:afterAutospacing="0"/>
        <w:ind w:left="360"/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</w:pPr>
    </w:p>
    <w:p w14:paraId="47BF13C2" w14:textId="6E6604C9" w:rsidR="001B53D2" w:rsidRPr="00AE3696" w:rsidRDefault="006820A7" w:rsidP="008E54AD">
      <w:pPr>
        <w:pStyle w:val="a7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9B179AE" w14:textId="77777777" w:rsidR="00775C9E" w:rsidRDefault="00000000">
      <w:pPr>
        <w:pStyle w:val="a7"/>
        <w:widowControl/>
        <w:shd w:val="clear" w:color="auto" w:fill="FFFFFF"/>
        <w:spacing w:beforeAutospacing="0" w:afterAutospacing="0"/>
        <w:rPr>
          <w:rStyle w:val="a9"/>
          <w:rFonts w:ascii="微软雅黑" w:eastAsia="微软雅黑" w:hAnsi="微软雅黑" w:cs="微软雅黑"/>
          <w:color w:val="2980B9"/>
          <w:sz w:val="18"/>
          <w:szCs w:val="18"/>
          <w:shd w:val="clear" w:color="auto" w:fill="FFFFFF"/>
        </w:rPr>
      </w:pPr>
      <w:r>
        <w:rPr>
          <w:rStyle w:val="a9"/>
          <w:rFonts w:ascii="微软雅黑" w:eastAsia="微软雅黑" w:hAnsi="微软雅黑" w:cs="微软雅黑" w:hint="eastAsia"/>
          <w:color w:val="2980B9"/>
          <w:sz w:val="18"/>
          <w:szCs w:val="18"/>
          <w:shd w:val="clear" w:color="auto" w:fill="FFFFFF"/>
        </w:rPr>
        <w:t>技术参数：</w:t>
      </w:r>
    </w:p>
    <w:tbl>
      <w:tblPr>
        <w:tblW w:w="833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5"/>
        <w:gridCol w:w="1842"/>
        <w:gridCol w:w="4919"/>
      </w:tblGrid>
      <w:tr w:rsidR="000E5869" w:rsidRPr="004A4A98" w14:paraId="4EC314DB" w14:textId="77777777" w:rsidTr="004A4A98">
        <w:trPr>
          <w:trHeight w:val="334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8D665" w14:textId="56E9A70B" w:rsidR="000E5869" w:rsidRPr="004A4A98" w:rsidRDefault="000E5869" w:rsidP="00CC42C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4A4A98">
              <w:rPr>
                <w:rFonts w:ascii="微软雅黑" w:eastAsia="微软雅黑" w:hAnsi="微软雅黑" w:hint="eastAsia"/>
                <w:sz w:val="18"/>
                <w:szCs w:val="18"/>
              </w:rPr>
              <w:t>产品名称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95B165" w14:textId="4B3F25D1" w:rsidR="000E5869" w:rsidRPr="004A4A98" w:rsidRDefault="00945F25" w:rsidP="003B092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45F25">
              <w:rPr>
                <w:rFonts w:ascii="微软雅黑" w:eastAsia="微软雅黑" w:hAnsi="微软雅黑" w:hint="eastAsia"/>
                <w:sz w:val="18"/>
                <w:szCs w:val="18"/>
              </w:rPr>
              <w:t>全自动核酸电泳系统</w:t>
            </w:r>
          </w:p>
        </w:tc>
      </w:tr>
      <w:tr w:rsidR="000E5869" w:rsidRPr="004A4A98" w14:paraId="5DF7ACB6" w14:textId="77777777" w:rsidTr="004A4A98">
        <w:trPr>
          <w:trHeight w:val="334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3F2FF" w14:textId="6FBC0660" w:rsidR="000E5869" w:rsidRPr="004A4A98" w:rsidRDefault="000E5869" w:rsidP="00CC42C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4A4A98">
              <w:rPr>
                <w:rFonts w:ascii="微软雅黑" w:eastAsia="微软雅黑" w:hAnsi="微软雅黑" w:hint="eastAsia"/>
                <w:sz w:val="18"/>
                <w:szCs w:val="18"/>
              </w:rPr>
              <w:t>产品型号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8DE786" w14:textId="0ED88B30" w:rsidR="000E5869" w:rsidRPr="004A4A98" w:rsidRDefault="00945F25" w:rsidP="003B0921">
            <w:pPr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 w:rsidRPr="00945F25">
              <w:rPr>
                <w:rFonts w:ascii="微软雅黑" w:eastAsia="微软雅黑" w:hAnsi="微软雅黑"/>
                <w:sz w:val="18"/>
                <w:szCs w:val="18"/>
              </w:rPr>
              <w:t>Popipe</w:t>
            </w:r>
            <w:proofErr w:type="spellEnd"/>
            <w:r w:rsidRPr="00945F25">
              <w:rPr>
                <w:rFonts w:ascii="微软雅黑" w:eastAsia="微软雅黑" w:hAnsi="微软雅黑"/>
                <w:sz w:val="18"/>
                <w:szCs w:val="18"/>
              </w:rPr>
              <w:t xml:space="preserve"> HEP-48</w:t>
            </w:r>
          </w:p>
        </w:tc>
      </w:tr>
      <w:tr w:rsidR="00672373" w:rsidRPr="004A4A98" w14:paraId="1A37A6FE" w14:textId="77777777" w:rsidTr="004A4A98">
        <w:trPr>
          <w:trHeight w:val="332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3BDFF" w14:textId="496AB68B" w:rsidR="00672373" w:rsidRPr="004A4A98" w:rsidRDefault="008E76A3" w:rsidP="00CC42C6">
            <w:pPr>
              <w:rPr>
                <w:rFonts w:ascii="微软雅黑" w:eastAsia="微软雅黑" w:hAnsi="微软雅黑"/>
                <w:sz w:val="18"/>
                <w:szCs w:val="18"/>
              </w:rPr>
            </w:pPr>
            <w:bookmarkStart w:id="0" w:name="_Hlk79048121"/>
            <w:r w:rsidRPr="004A4A98">
              <w:rPr>
                <w:rFonts w:ascii="微软雅黑" w:eastAsia="微软雅黑" w:hAnsi="微软雅黑" w:hint="eastAsia"/>
                <w:sz w:val="18"/>
                <w:szCs w:val="18"/>
              </w:rPr>
              <w:t>仪器接口和</w:t>
            </w:r>
            <w:r w:rsidR="00672373" w:rsidRPr="004A4A98">
              <w:rPr>
                <w:rFonts w:ascii="微软雅黑" w:eastAsia="微软雅黑" w:hAnsi="微软雅黑" w:hint="eastAsia"/>
                <w:sz w:val="18"/>
                <w:szCs w:val="18"/>
              </w:rPr>
              <w:t>操控方式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6C9909" w14:textId="5FD5B20A" w:rsidR="00672373" w:rsidRPr="004A4A98" w:rsidRDefault="008E76A3" w:rsidP="003B092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4A4A98">
              <w:rPr>
                <w:rFonts w:ascii="微软雅黑" w:eastAsia="微软雅黑" w:hAnsi="微软雅黑"/>
                <w:sz w:val="18"/>
                <w:szCs w:val="18"/>
              </w:rPr>
              <w:t>USB</w:t>
            </w:r>
            <w:r w:rsidRPr="004A4A98">
              <w:rPr>
                <w:rFonts w:ascii="微软雅黑" w:eastAsia="微软雅黑" w:hAnsi="微软雅黑" w:hint="eastAsia"/>
                <w:sz w:val="18"/>
                <w:szCs w:val="18"/>
              </w:rPr>
              <w:t>接口，</w:t>
            </w:r>
            <w:r w:rsidR="00823624" w:rsidRPr="004A4A98">
              <w:rPr>
                <w:rFonts w:ascii="微软雅黑" w:eastAsia="微软雅黑" w:hAnsi="微软雅黑"/>
                <w:sz w:val="18"/>
                <w:szCs w:val="18"/>
              </w:rPr>
              <w:t>W</w:t>
            </w:r>
            <w:r w:rsidR="00823624" w:rsidRPr="004A4A98">
              <w:rPr>
                <w:rFonts w:ascii="微软雅黑" w:eastAsia="微软雅黑" w:hAnsi="微软雅黑" w:hint="eastAsia"/>
                <w:sz w:val="18"/>
                <w:szCs w:val="18"/>
              </w:rPr>
              <w:t>indows系统</w:t>
            </w:r>
            <w:r w:rsidRPr="004A4A98">
              <w:rPr>
                <w:rFonts w:ascii="微软雅黑" w:eastAsia="微软雅黑" w:hAnsi="微软雅黑" w:hint="eastAsia"/>
                <w:sz w:val="18"/>
                <w:szCs w:val="18"/>
              </w:rPr>
              <w:t>软件操作</w:t>
            </w:r>
          </w:p>
        </w:tc>
      </w:tr>
      <w:tr w:rsidR="000E5869" w:rsidRPr="004A4A98" w14:paraId="57BC2B35" w14:textId="77777777" w:rsidTr="004A4A98">
        <w:trPr>
          <w:trHeight w:val="332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5EF32" w14:textId="345721F0" w:rsidR="000E5869" w:rsidRPr="004A4A98" w:rsidRDefault="000E5869" w:rsidP="00CC42C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4A4A98">
              <w:rPr>
                <w:rFonts w:ascii="微软雅黑" w:eastAsia="微软雅黑" w:hAnsi="微软雅黑" w:hint="eastAsia"/>
                <w:sz w:val="18"/>
                <w:szCs w:val="18"/>
              </w:rPr>
              <w:t>机械臂精确度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161F50" w14:textId="76EEF19B" w:rsidR="000E5869" w:rsidRPr="004A4A98" w:rsidRDefault="000E5869" w:rsidP="003B092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4A4A98">
              <w:rPr>
                <w:rFonts w:ascii="微软雅黑" w:eastAsia="微软雅黑" w:hAnsi="微软雅黑" w:hint="eastAsia"/>
                <w:sz w:val="18"/>
                <w:szCs w:val="18"/>
              </w:rPr>
              <w:t>±</w:t>
            </w:r>
            <w:r w:rsidRPr="004A4A98">
              <w:rPr>
                <w:rFonts w:ascii="微软雅黑" w:eastAsia="微软雅黑" w:hAnsi="微软雅黑"/>
                <w:sz w:val="18"/>
                <w:szCs w:val="18"/>
              </w:rPr>
              <w:t>0.1 mm</w:t>
            </w:r>
          </w:p>
        </w:tc>
      </w:tr>
      <w:tr w:rsidR="00672373" w:rsidRPr="004A4A98" w14:paraId="798756DA" w14:textId="77777777" w:rsidTr="004A4A98">
        <w:trPr>
          <w:trHeight w:val="332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98FE9" w14:textId="6DC8BDD8" w:rsidR="00672373" w:rsidRPr="004A4A98" w:rsidRDefault="00672373" w:rsidP="00CC42C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4A4A98">
              <w:rPr>
                <w:rFonts w:ascii="微软雅黑" w:eastAsia="微软雅黑" w:hAnsi="微软雅黑" w:hint="eastAsia"/>
                <w:sz w:val="18"/>
                <w:szCs w:val="18"/>
              </w:rPr>
              <w:t>板位数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92BDC7" w14:textId="5FEABCCB" w:rsidR="00672373" w:rsidRPr="004A4A98" w:rsidRDefault="00A3715A" w:rsidP="003B092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4A4A98">
              <w:rPr>
                <w:rFonts w:ascii="微软雅黑" w:eastAsia="微软雅黑" w:hAnsi="微软雅黑"/>
                <w:sz w:val="18"/>
                <w:szCs w:val="18"/>
              </w:rPr>
              <w:t>2</w:t>
            </w:r>
            <w:r w:rsidR="00672373" w:rsidRPr="004A4A98"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  <w:proofErr w:type="gramStart"/>
            <w:r w:rsidR="00672373" w:rsidRPr="004A4A98">
              <w:rPr>
                <w:rFonts w:ascii="微软雅黑" w:eastAsia="微软雅黑" w:hAnsi="微软雅黑" w:hint="eastAsia"/>
                <w:sz w:val="18"/>
                <w:szCs w:val="18"/>
              </w:rPr>
              <w:t>个</w:t>
            </w:r>
            <w:proofErr w:type="gramEnd"/>
          </w:p>
        </w:tc>
      </w:tr>
      <w:bookmarkEnd w:id="0"/>
      <w:tr w:rsidR="00752DBC" w:rsidRPr="004A4A98" w14:paraId="0599AE10" w14:textId="77777777" w:rsidTr="004A4A98">
        <w:trPr>
          <w:trHeight w:val="332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D754E" w14:textId="395B26CE" w:rsidR="00752DBC" w:rsidRPr="004A4A98" w:rsidRDefault="00752DBC" w:rsidP="00752DBC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最大通量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E23C19" w14:textId="67B233B3" w:rsidR="00752DBC" w:rsidRDefault="001A15AB" w:rsidP="00752DBC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96</w:t>
            </w:r>
            <w:r w:rsidR="00752DBC">
              <w:rPr>
                <w:rFonts w:ascii="微软雅黑" w:eastAsia="微软雅黑" w:hAnsi="微软雅黑" w:hint="eastAsia"/>
                <w:sz w:val="18"/>
                <w:szCs w:val="18"/>
              </w:rPr>
              <w:t>【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4</w:t>
            </w:r>
            <w:r w:rsidR="00752DBC">
              <w:rPr>
                <w:rFonts w:ascii="微软雅黑" w:eastAsia="微软雅黑" w:hAnsi="微软雅黑" w:hint="eastAsia"/>
                <w:sz w:val="18"/>
                <w:szCs w:val="18"/>
              </w:rPr>
              <w:t>行×（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48</w:t>
            </w:r>
            <w:r w:rsidR="00752DBC">
              <w:rPr>
                <w:rFonts w:ascii="微软雅黑" w:eastAsia="微软雅黑" w:hAnsi="微软雅黑" w:hint="eastAsia"/>
                <w:sz w:val="18"/>
                <w:szCs w:val="18"/>
              </w:rPr>
              <w:t>样本+</w:t>
            </w:r>
            <w:r w:rsidR="00E56A3F" w:rsidRPr="00E56A3F">
              <w:rPr>
                <w:rFonts w:ascii="微软雅黑" w:eastAsia="微软雅黑" w:hAnsi="微软雅黑" w:hint="eastAsia"/>
                <w:sz w:val="18"/>
                <w:szCs w:val="18"/>
              </w:rPr>
              <w:t>分子量标记</w:t>
            </w:r>
            <w:r w:rsidR="006417A5">
              <w:rPr>
                <w:rFonts w:ascii="微软雅黑" w:eastAsia="微软雅黑" w:hAnsi="微软雅黑" w:hint="eastAsia"/>
                <w:sz w:val="18"/>
                <w:szCs w:val="18"/>
              </w:rPr>
              <w:t>物</w:t>
            </w:r>
            <w:r w:rsidR="00752DBC">
              <w:rPr>
                <w:rFonts w:ascii="微软雅黑" w:eastAsia="微软雅黑" w:hAnsi="微软雅黑" w:hint="eastAsia"/>
                <w:sz w:val="18"/>
                <w:szCs w:val="18"/>
              </w:rPr>
              <w:t>）</w:t>
            </w:r>
            <w:r w:rsidR="00752DBC">
              <w:rPr>
                <w:rFonts w:ascii="微软雅黑" w:eastAsia="微软雅黑" w:hAnsi="微软雅黑"/>
                <w:sz w:val="18"/>
                <w:szCs w:val="18"/>
              </w:rPr>
              <w:t>】</w:t>
            </w:r>
            <w:r w:rsidR="00212240">
              <w:rPr>
                <w:rFonts w:ascii="微软雅黑" w:eastAsia="微软雅黑" w:hAnsi="微软雅黑" w:hint="eastAsia"/>
                <w:sz w:val="18"/>
                <w:szCs w:val="18"/>
              </w:rPr>
              <w:t>，用于检测分析；</w:t>
            </w:r>
          </w:p>
          <w:p w14:paraId="7CB9F930" w14:textId="2374923F" w:rsidR="00212240" w:rsidRPr="004A4A98" w:rsidRDefault="001A15AB" w:rsidP="00752DBC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lastRenderedPageBreak/>
              <w:t>48</w:t>
            </w:r>
            <w:r w:rsidR="00212240">
              <w:rPr>
                <w:rFonts w:ascii="微软雅黑" w:eastAsia="微软雅黑" w:hAnsi="微软雅黑" w:hint="eastAsia"/>
                <w:sz w:val="18"/>
                <w:szCs w:val="18"/>
              </w:rPr>
              <w:t>【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4</w:t>
            </w:r>
            <w:r w:rsidR="00212240">
              <w:rPr>
                <w:rFonts w:ascii="微软雅黑" w:eastAsia="微软雅黑" w:hAnsi="微软雅黑" w:hint="eastAsia"/>
                <w:sz w:val="18"/>
                <w:szCs w:val="18"/>
              </w:rPr>
              <w:t>行×（</w:t>
            </w:r>
            <w:r w:rsidR="00212240">
              <w:rPr>
                <w:rFonts w:ascii="微软雅黑" w:eastAsia="微软雅黑" w:hAnsi="微软雅黑"/>
                <w:sz w:val="18"/>
                <w:szCs w:val="18"/>
              </w:rPr>
              <w:t>12</w:t>
            </w:r>
            <w:r w:rsidR="00212240">
              <w:rPr>
                <w:rFonts w:ascii="微软雅黑" w:eastAsia="微软雅黑" w:hAnsi="微软雅黑" w:hint="eastAsia"/>
                <w:sz w:val="18"/>
                <w:szCs w:val="18"/>
              </w:rPr>
              <w:t>样本+</w:t>
            </w:r>
            <w:r w:rsidR="00212240" w:rsidRPr="00E56A3F">
              <w:rPr>
                <w:rFonts w:ascii="微软雅黑" w:eastAsia="微软雅黑" w:hAnsi="微软雅黑" w:hint="eastAsia"/>
                <w:sz w:val="18"/>
                <w:szCs w:val="18"/>
              </w:rPr>
              <w:t>分子量标记</w:t>
            </w:r>
            <w:r w:rsidR="00212240">
              <w:rPr>
                <w:rFonts w:ascii="微软雅黑" w:eastAsia="微软雅黑" w:hAnsi="微软雅黑" w:hint="eastAsia"/>
                <w:sz w:val="18"/>
                <w:szCs w:val="18"/>
              </w:rPr>
              <w:t>物）</w:t>
            </w:r>
            <w:r w:rsidR="00212240">
              <w:rPr>
                <w:rFonts w:ascii="微软雅黑" w:eastAsia="微软雅黑" w:hAnsi="微软雅黑"/>
                <w:sz w:val="18"/>
                <w:szCs w:val="18"/>
              </w:rPr>
              <w:t>】</w:t>
            </w:r>
            <w:r w:rsidR="00212240">
              <w:rPr>
                <w:rFonts w:ascii="微软雅黑" w:eastAsia="微软雅黑" w:hAnsi="微软雅黑" w:hint="eastAsia"/>
                <w:sz w:val="18"/>
                <w:szCs w:val="18"/>
              </w:rPr>
              <w:t>，用于切胶回收</w:t>
            </w:r>
          </w:p>
        </w:tc>
      </w:tr>
      <w:tr w:rsidR="00752DBC" w:rsidRPr="004A4A98" w14:paraId="5B4C8091" w14:textId="77777777" w:rsidTr="004A4A98">
        <w:trPr>
          <w:trHeight w:val="332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B84AE" w14:textId="57C7DDB3" w:rsidR="00752DBC" w:rsidRPr="004A4A98" w:rsidRDefault="00752DBC" w:rsidP="00752DBC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制胶槽</w:t>
            </w:r>
            <w:r w:rsidRPr="004A4A98">
              <w:rPr>
                <w:rFonts w:ascii="微软雅黑" w:eastAsia="微软雅黑" w:hAnsi="微软雅黑" w:hint="eastAsia"/>
                <w:sz w:val="18"/>
                <w:szCs w:val="18"/>
              </w:rPr>
              <w:t>规格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BDF428" w14:textId="1304750A" w:rsidR="00752DBC" w:rsidRPr="004A4A98" w:rsidRDefault="00752DBC" w:rsidP="00752DBC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20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×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120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mm</w:t>
            </w:r>
          </w:p>
        </w:tc>
      </w:tr>
      <w:tr w:rsidR="00752DBC" w:rsidRPr="004A4A98" w14:paraId="3440DA72" w14:textId="77777777" w:rsidTr="004A4A98">
        <w:trPr>
          <w:trHeight w:val="332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B4AA7" w14:textId="3E93CB88" w:rsidR="00752DBC" w:rsidRPr="004A4A98" w:rsidRDefault="00752DBC" w:rsidP="00752DBC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样品梳规格</w:t>
            </w:r>
            <w:r w:rsidRPr="004A4A98">
              <w:rPr>
                <w:rFonts w:ascii="微软雅黑" w:eastAsia="微软雅黑" w:hAnsi="微软雅黑" w:hint="eastAsia"/>
                <w:sz w:val="18"/>
                <w:szCs w:val="18"/>
              </w:rPr>
              <w:t>（齿宽×齿厚×齿数）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8CFCB7" w14:textId="49E13729" w:rsidR="00752DBC" w:rsidRDefault="00752DBC" w:rsidP="00752DBC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4A4A98">
              <w:rPr>
                <w:rFonts w:ascii="微软雅黑" w:eastAsia="微软雅黑" w:hAnsi="微软雅黑"/>
                <w:sz w:val="18"/>
                <w:szCs w:val="18"/>
              </w:rPr>
              <w:t>3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mm</w:t>
            </w:r>
            <w:r w:rsidRPr="004A4A98">
              <w:rPr>
                <w:rFonts w:ascii="微软雅黑" w:eastAsia="微软雅黑" w:hAnsi="微软雅黑"/>
                <w:sz w:val="18"/>
                <w:szCs w:val="18"/>
              </w:rPr>
              <w:t>×1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.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5 </w:t>
            </w:r>
            <w:r w:rsidRPr="004A4A98">
              <w:rPr>
                <w:rFonts w:ascii="微软雅黑" w:eastAsia="微软雅黑" w:hAnsi="微软雅黑"/>
                <w:sz w:val="18"/>
                <w:szCs w:val="18"/>
              </w:rPr>
              <w:t>mm×25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，常用于检测分析；</w:t>
            </w:r>
          </w:p>
          <w:p w14:paraId="5D9B921A" w14:textId="5AECB4AB" w:rsidR="00752DBC" w:rsidRPr="004A4A98" w:rsidRDefault="008501AF" w:rsidP="00752DBC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6.6</w:t>
            </w:r>
            <w:r w:rsidR="00752DBC"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  <w:r w:rsidR="00752DBC">
              <w:rPr>
                <w:rFonts w:ascii="微软雅黑" w:eastAsia="微软雅黑" w:hAnsi="微软雅黑" w:hint="eastAsia"/>
                <w:sz w:val="18"/>
                <w:szCs w:val="18"/>
              </w:rPr>
              <w:t>mm×1</w:t>
            </w:r>
            <w:r w:rsidR="00752DBC">
              <w:rPr>
                <w:rFonts w:ascii="微软雅黑" w:eastAsia="微软雅黑" w:hAnsi="微软雅黑"/>
                <w:sz w:val="18"/>
                <w:szCs w:val="18"/>
              </w:rPr>
              <w:t>.5 mm</w:t>
            </w:r>
            <w:r w:rsidR="00752DBC">
              <w:rPr>
                <w:rFonts w:ascii="微软雅黑" w:eastAsia="微软雅黑" w:hAnsi="微软雅黑" w:hint="eastAsia"/>
                <w:sz w:val="18"/>
                <w:szCs w:val="18"/>
              </w:rPr>
              <w:t>×1</w:t>
            </w:r>
            <w:r w:rsidR="00752DBC">
              <w:rPr>
                <w:rFonts w:ascii="微软雅黑" w:eastAsia="微软雅黑" w:hAnsi="微软雅黑"/>
                <w:sz w:val="18"/>
                <w:szCs w:val="18"/>
              </w:rPr>
              <w:t>3</w:t>
            </w:r>
            <w:r w:rsidR="00752DBC">
              <w:rPr>
                <w:rFonts w:ascii="微软雅黑" w:eastAsia="微软雅黑" w:hAnsi="微软雅黑" w:hint="eastAsia"/>
                <w:sz w:val="18"/>
                <w:szCs w:val="18"/>
              </w:rPr>
              <w:t>，</w:t>
            </w:r>
            <w:proofErr w:type="gramStart"/>
            <w:r w:rsidR="00752DBC">
              <w:rPr>
                <w:rFonts w:ascii="微软雅黑" w:eastAsia="微软雅黑" w:hAnsi="微软雅黑" w:hint="eastAsia"/>
                <w:sz w:val="18"/>
                <w:szCs w:val="18"/>
              </w:rPr>
              <w:t>常用于胶回收</w:t>
            </w:r>
            <w:proofErr w:type="gramEnd"/>
          </w:p>
        </w:tc>
      </w:tr>
      <w:tr w:rsidR="00CC1F19" w:rsidRPr="004A4A98" w14:paraId="19947F3A" w14:textId="77777777" w:rsidTr="004A4A98">
        <w:trPr>
          <w:trHeight w:val="332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8FFB8" w14:textId="13874081" w:rsidR="00CC1F19" w:rsidRDefault="00CC1F19" w:rsidP="00752DBC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蓝光透射模块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86FC94" w14:textId="695FEB0A" w:rsidR="00CC1F19" w:rsidRPr="004A4A98" w:rsidRDefault="00CC1F19" w:rsidP="00752DBC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波长4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70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nm，选配</w:t>
            </w:r>
          </w:p>
        </w:tc>
      </w:tr>
      <w:tr w:rsidR="00752DBC" w:rsidRPr="004A4A98" w14:paraId="285793F4" w14:textId="77777777" w:rsidTr="004A4A98">
        <w:trPr>
          <w:trHeight w:val="2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B1D03" w14:textId="264506CC" w:rsidR="00752DBC" w:rsidRPr="004A4A98" w:rsidRDefault="00752DBC" w:rsidP="00752DBC">
            <w:pPr>
              <w:rPr>
                <w:rFonts w:ascii="微软雅黑" w:eastAsia="微软雅黑" w:hAnsi="微软雅黑"/>
                <w:sz w:val="18"/>
                <w:szCs w:val="18"/>
              </w:rPr>
            </w:pPr>
            <w:proofErr w:type="gramStart"/>
            <w:r w:rsidRPr="004A4A98">
              <w:rPr>
                <w:rFonts w:ascii="微软雅黑" w:eastAsia="微软雅黑" w:hAnsi="微软雅黑" w:hint="eastAsia"/>
                <w:sz w:val="18"/>
                <w:szCs w:val="18"/>
              </w:rPr>
              <w:t>移液器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D286B7" w14:textId="5A4F85F6" w:rsidR="00752DBC" w:rsidRPr="004A4A98" w:rsidRDefault="00752DBC" w:rsidP="00752DBC">
            <w:pPr>
              <w:rPr>
                <w:rFonts w:ascii="微软雅黑" w:eastAsia="微软雅黑" w:hAnsi="微软雅黑"/>
                <w:sz w:val="18"/>
                <w:szCs w:val="18"/>
              </w:rPr>
            </w:pPr>
            <w:proofErr w:type="gramStart"/>
            <w:r w:rsidRPr="004A4A98">
              <w:rPr>
                <w:rFonts w:ascii="微软雅黑" w:eastAsia="微软雅黑" w:hAnsi="微软雅黑" w:hint="eastAsia"/>
                <w:sz w:val="18"/>
                <w:szCs w:val="18"/>
              </w:rPr>
              <w:t>移液范围</w:t>
            </w:r>
            <w:proofErr w:type="gramEnd"/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2A3EDE" w14:textId="505BF2D5" w:rsidR="00752DBC" w:rsidRPr="004A4A98" w:rsidRDefault="00752DBC" w:rsidP="00752DBC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4A4A98">
              <w:rPr>
                <w:rFonts w:ascii="微软雅黑" w:eastAsia="微软雅黑" w:hAnsi="微软雅黑"/>
                <w:sz w:val="18"/>
                <w:szCs w:val="18"/>
              </w:rPr>
              <w:t>1~</w:t>
            </w:r>
            <w:r w:rsidR="004B4754">
              <w:rPr>
                <w:rFonts w:ascii="微软雅黑" w:eastAsia="微软雅黑" w:hAnsi="微软雅黑"/>
                <w:sz w:val="18"/>
                <w:szCs w:val="18"/>
              </w:rPr>
              <w:t>2</w:t>
            </w:r>
            <w:r w:rsidRPr="004A4A98">
              <w:rPr>
                <w:rFonts w:ascii="微软雅黑" w:eastAsia="微软雅黑" w:hAnsi="微软雅黑"/>
                <w:sz w:val="18"/>
                <w:szCs w:val="18"/>
              </w:rPr>
              <w:t xml:space="preserve">0 </w:t>
            </w:r>
            <w:r w:rsidRPr="004A4A98">
              <w:rPr>
                <w:rFonts w:ascii="微软雅黑" w:eastAsia="微软雅黑" w:hAnsi="微软雅黑" w:hint="eastAsia"/>
                <w:sz w:val="18"/>
                <w:szCs w:val="18"/>
              </w:rPr>
              <w:t>μ</w:t>
            </w:r>
            <w:r w:rsidRPr="004A4A98">
              <w:rPr>
                <w:rFonts w:ascii="微软雅黑" w:eastAsia="微软雅黑" w:hAnsi="微软雅黑"/>
                <w:sz w:val="18"/>
                <w:szCs w:val="18"/>
              </w:rPr>
              <w:t>L</w:t>
            </w:r>
          </w:p>
          <w:p w14:paraId="6F86FAFC" w14:textId="705D71E4" w:rsidR="00752DBC" w:rsidRPr="004A4A98" w:rsidRDefault="00752DBC" w:rsidP="00752DBC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752DBC" w:rsidRPr="004A4A98" w14:paraId="53450669" w14:textId="77777777" w:rsidTr="004A4A98">
        <w:trPr>
          <w:trHeight w:val="2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AD40C" w14:textId="77777777" w:rsidR="00752DBC" w:rsidRPr="004A4A98" w:rsidRDefault="00752DBC" w:rsidP="00752DBC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D5CEB1" w14:textId="5BF5460B" w:rsidR="00752DBC" w:rsidRPr="004A4A98" w:rsidRDefault="00752DBC" w:rsidP="00752DBC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4A4A98">
              <w:rPr>
                <w:rFonts w:ascii="微软雅黑" w:eastAsia="微软雅黑" w:hAnsi="微软雅黑" w:hint="eastAsia"/>
                <w:sz w:val="18"/>
                <w:szCs w:val="18"/>
              </w:rPr>
              <w:t>适配吸头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67195F" w14:textId="727FC28C" w:rsidR="00752DBC" w:rsidRPr="004A4A98" w:rsidRDefault="00F757DE" w:rsidP="00752DBC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20</w:t>
            </w:r>
            <w:r w:rsidR="00212240"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  <w:r w:rsidR="00212240" w:rsidRPr="004A4A98">
              <w:rPr>
                <w:rFonts w:ascii="微软雅黑" w:eastAsia="微软雅黑" w:hAnsi="微软雅黑" w:hint="eastAsia"/>
                <w:sz w:val="18"/>
                <w:szCs w:val="18"/>
              </w:rPr>
              <w:t>μ</w:t>
            </w:r>
            <w:r w:rsidR="00212240" w:rsidRPr="004A4A98">
              <w:rPr>
                <w:rFonts w:ascii="微软雅黑" w:eastAsia="微软雅黑" w:hAnsi="微软雅黑"/>
                <w:sz w:val="18"/>
                <w:szCs w:val="18"/>
              </w:rPr>
              <w:t>L</w:t>
            </w:r>
          </w:p>
        </w:tc>
      </w:tr>
      <w:tr w:rsidR="00752DBC" w:rsidRPr="004A4A98" w14:paraId="19400D61" w14:textId="77777777" w:rsidTr="004A4A98">
        <w:trPr>
          <w:trHeight w:val="266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66C06" w14:textId="77777777" w:rsidR="00752DBC" w:rsidRPr="004A4A98" w:rsidRDefault="00752DBC" w:rsidP="00752DBC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D3BB9A" w14:textId="18D7B90E" w:rsidR="00752DBC" w:rsidRPr="004A4A98" w:rsidRDefault="00752DBC" w:rsidP="00752DBC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4A4A98">
              <w:rPr>
                <w:rFonts w:ascii="微软雅黑" w:eastAsia="微软雅黑" w:hAnsi="微软雅黑" w:hint="eastAsia"/>
                <w:sz w:val="18"/>
                <w:szCs w:val="18"/>
              </w:rPr>
              <w:t>通道数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D0D31E" w14:textId="258F4957" w:rsidR="00752DBC" w:rsidRPr="004A4A98" w:rsidRDefault="00752DBC" w:rsidP="00752DBC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4A4A98">
              <w:rPr>
                <w:rFonts w:ascii="微软雅黑" w:eastAsia="微软雅黑" w:hAnsi="微软雅黑" w:hint="eastAsia"/>
                <w:sz w:val="18"/>
                <w:szCs w:val="18"/>
              </w:rPr>
              <w:t>单通道</w:t>
            </w:r>
          </w:p>
        </w:tc>
      </w:tr>
      <w:tr w:rsidR="00752DBC" w:rsidRPr="004A4A98" w14:paraId="5140E732" w14:textId="77777777" w:rsidTr="004A4A98">
        <w:trPr>
          <w:trHeight w:val="285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A3D90" w14:textId="77777777" w:rsidR="00752DBC" w:rsidRPr="004A4A98" w:rsidRDefault="00752DBC" w:rsidP="00752DBC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4DEFCB" w14:textId="01A1B15A" w:rsidR="00752DBC" w:rsidRPr="004A4A98" w:rsidRDefault="00752DBC" w:rsidP="00752DBC">
            <w:pPr>
              <w:rPr>
                <w:rFonts w:ascii="微软雅黑" w:eastAsia="微软雅黑" w:hAnsi="微软雅黑"/>
                <w:sz w:val="18"/>
                <w:szCs w:val="18"/>
              </w:rPr>
            </w:pPr>
            <w:proofErr w:type="gramStart"/>
            <w:r w:rsidRPr="004A4A98">
              <w:rPr>
                <w:rFonts w:ascii="微软雅黑" w:eastAsia="微软雅黑" w:hAnsi="微软雅黑" w:hint="eastAsia"/>
                <w:sz w:val="18"/>
                <w:szCs w:val="18"/>
              </w:rPr>
              <w:t>移液原理</w:t>
            </w:r>
            <w:proofErr w:type="gramEnd"/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F5295E" w14:textId="51FDC61A" w:rsidR="00752DBC" w:rsidRPr="004A4A98" w:rsidRDefault="00752DBC" w:rsidP="00752DBC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4A4A98">
              <w:rPr>
                <w:rFonts w:ascii="微软雅黑" w:eastAsia="微软雅黑" w:hAnsi="微软雅黑" w:hint="eastAsia"/>
                <w:sz w:val="18"/>
                <w:szCs w:val="18"/>
              </w:rPr>
              <w:t>空气置换</w:t>
            </w:r>
            <w:proofErr w:type="gramStart"/>
            <w:r w:rsidRPr="004A4A98">
              <w:rPr>
                <w:rFonts w:ascii="微软雅黑" w:eastAsia="微软雅黑" w:hAnsi="微软雅黑" w:hint="eastAsia"/>
                <w:sz w:val="18"/>
                <w:szCs w:val="18"/>
              </w:rPr>
              <w:t>移液技术</w:t>
            </w:r>
            <w:proofErr w:type="gramEnd"/>
          </w:p>
        </w:tc>
      </w:tr>
    </w:tbl>
    <w:p w14:paraId="72956433" w14:textId="77777777" w:rsidR="004A4A98" w:rsidRDefault="004A4A98">
      <w:pPr>
        <w:widowControl/>
        <w:jc w:val="left"/>
      </w:pPr>
    </w:p>
    <w:tbl>
      <w:tblPr>
        <w:tblW w:w="8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2348"/>
        <w:gridCol w:w="2348"/>
        <w:gridCol w:w="2349"/>
      </w:tblGrid>
      <w:tr w:rsidR="007B1745" w:rsidRPr="0036205B" w14:paraId="756DAC78" w14:textId="77777777" w:rsidTr="007B1745">
        <w:trPr>
          <w:trHeight w:val="334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AB06D" w14:textId="2CBED10E" w:rsidR="007B1745" w:rsidRPr="0036205B" w:rsidRDefault="00DA4FB4" w:rsidP="007B174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移液器类型</w:t>
            </w:r>
            <w:proofErr w:type="gramEnd"/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EB1C5" w14:textId="7446AE3E" w:rsidR="007B1745" w:rsidRPr="0036205B" w:rsidRDefault="007B1745" w:rsidP="007B174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移液体积</w:t>
            </w:r>
            <w:proofErr w:type="gramEnd"/>
            <w:r>
              <w:rPr>
                <w:rFonts w:ascii="微软雅黑" w:eastAsia="微软雅黑" w:hAnsi="微软雅黑" w:hint="eastAsia"/>
                <w:sz w:val="18"/>
                <w:szCs w:val="18"/>
              </w:rPr>
              <w:t>（</w:t>
            </w:r>
            <w:r w:rsidRPr="0036205B">
              <w:rPr>
                <w:rFonts w:ascii="微软雅黑" w:eastAsia="微软雅黑" w:hAnsi="微软雅黑" w:hint="eastAsia"/>
                <w:sz w:val="18"/>
                <w:szCs w:val="18"/>
              </w:rPr>
              <w:t>μ</w:t>
            </w:r>
            <w:r w:rsidRPr="0036205B">
              <w:rPr>
                <w:rFonts w:ascii="微软雅黑" w:eastAsia="微软雅黑" w:hAnsi="微软雅黑"/>
                <w:sz w:val="18"/>
                <w:szCs w:val="18"/>
              </w:rPr>
              <w:t>L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）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5CCC2" w14:textId="67C3DF8E" w:rsidR="007B1745" w:rsidRPr="0036205B" w:rsidRDefault="007B1745" w:rsidP="007B174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精确度（≤C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V%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）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FD247D" w14:textId="76DC5D16" w:rsidR="007B1745" w:rsidRPr="0036205B" w:rsidRDefault="007B1745" w:rsidP="007B174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准确度（±%）</w:t>
            </w:r>
          </w:p>
        </w:tc>
      </w:tr>
      <w:tr w:rsidR="004A4A98" w:rsidRPr="0036205B" w14:paraId="5B1FE270" w14:textId="77777777" w:rsidTr="007B1745">
        <w:trPr>
          <w:trHeight w:val="334"/>
          <w:jc w:val="center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78241" w14:textId="21949EC7" w:rsidR="004A4A98" w:rsidRPr="0036205B" w:rsidRDefault="004B4754" w:rsidP="007B174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2</w:t>
            </w:r>
            <w:r w:rsidR="004A4A98">
              <w:rPr>
                <w:rFonts w:ascii="微软雅黑" w:eastAsia="微软雅黑" w:hAnsi="微软雅黑"/>
                <w:sz w:val="18"/>
                <w:szCs w:val="18"/>
              </w:rPr>
              <w:t xml:space="preserve">0 </w:t>
            </w:r>
            <w:r w:rsidR="004A4A98" w:rsidRPr="0036205B">
              <w:rPr>
                <w:rFonts w:ascii="微软雅黑" w:eastAsia="微软雅黑" w:hAnsi="微软雅黑" w:hint="eastAsia"/>
                <w:sz w:val="18"/>
                <w:szCs w:val="18"/>
              </w:rPr>
              <w:t>μ</w:t>
            </w:r>
            <w:r w:rsidR="004A4A98" w:rsidRPr="0036205B">
              <w:rPr>
                <w:rFonts w:ascii="微软雅黑" w:eastAsia="微软雅黑" w:hAnsi="微软雅黑"/>
                <w:sz w:val="18"/>
                <w:szCs w:val="18"/>
              </w:rPr>
              <w:t>L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39849" w14:textId="79538069" w:rsidR="004A4A98" w:rsidRPr="0036205B" w:rsidRDefault="004A4A98" w:rsidP="007B174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E685D" w14:textId="5390D65F" w:rsidR="004A4A98" w:rsidRPr="00384479" w:rsidRDefault="004A4A98" w:rsidP="007B174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84479">
              <w:rPr>
                <w:rFonts w:ascii="微软雅黑" w:eastAsia="微软雅黑" w:hAnsi="微软雅黑" w:hint="eastAsia"/>
                <w:sz w:val="18"/>
                <w:szCs w:val="18"/>
              </w:rPr>
              <w:t>5</w:t>
            </w:r>
            <w:r w:rsidRPr="00384479">
              <w:rPr>
                <w:rFonts w:ascii="微软雅黑" w:eastAsia="微软雅黑" w:hAnsi="微软雅黑"/>
                <w:sz w:val="18"/>
                <w:szCs w:val="18"/>
              </w:rPr>
              <w:t>.0%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767980" w14:textId="5E1A23F2" w:rsidR="004A4A98" w:rsidRPr="00384479" w:rsidRDefault="004A4A98" w:rsidP="007B174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84479">
              <w:rPr>
                <w:rFonts w:ascii="微软雅黑" w:eastAsia="微软雅黑" w:hAnsi="微软雅黑" w:cs="Times New Roman"/>
                <w:sz w:val="18"/>
                <w:szCs w:val="18"/>
                <w:shd w:val="clear" w:color="auto" w:fill="FFFFFF"/>
              </w:rPr>
              <w:t>10.0%</w:t>
            </w:r>
          </w:p>
        </w:tc>
      </w:tr>
      <w:tr w:rsidR="004A4A98" w:rsidRPr="0036205B" w14:paraId="5E69ADA8" w14:textId="77777777" w:rsidTr="007B1745">
        <w:trPr>
          <w:trHeight w:val="332"/>
          <w:jc w:val="center"/>
        </w:trPr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33859A" w14:textId="77777777" w:rsidR="004A4A98" w:rsidRPr="0036205B" w:rsidRDefault="004A4A98" w:rsidP="007B174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27979" w14:textId="7186F04A" w:rsidR="004A4A98" w:rsidRPr="0036205B" w:rsidRDefault="004A4A98" w:rsidP="007B174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5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ED2B4" w14:textId="76302FA1" w:rsidR="004A4A98" w:rsidRPr="0036205B" w:rsidRDefault="004B4754" w:rsidP="007B174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1</w:t>
            </w:r>
            <w:r w:rsidR="004A4A98">
              <w:rPr>
                <w:rFonts w:ascii="微软雅黑" w:eastAsia="微软雅黑" w:hAnsi="微软雅黑"/>
                <w:sz w:val="18"/>
                <w:szCs w:val="18"/>
              </w:rPr>
              <w:t>.0%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263270" w14:textId="6B2AF0C4" w:rsidR="004A4A98" w:rsidRPr="0036205B" w:rsidRDefault="004B4754" w:rsidP="007B174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2</w:t>
            </w:r>
            <w:r w:rsidR="00F757DE">
              <w:rPr>
                <w:rFonts w:ascii="微软雅黑" w:eastAsia="微软雅黑" w:hAnsi="微软雅黑"/>
                <w:sz w:val="18"/>
                <w:szCs w:val="18"/>
              </w:rPr>
              <w:t>.</w:t>
            </w:r>
            <w:r w:rsidR="004A4A98">
              <w:rPr>
                <w:rFonts w:ascii="微软雅黑" w:eastAsia="微软雅黑" w:hAnsi="微软雅黑"/>
                <w:sz w:val="18"/>
                <w:szCs w:val="18"/>
              </w:rPr>
              <w:t>0%</w:t>
            </w:r>
          </w:p>
        </w:tc>
      </w:tr>
      <w:tr w:rsidR="00212240" w:rsidRPr="0036205B" w14:paraId="4AE9D76A" w14:textId="77777777" w:rsidTr="00F37B7E">
        <w:trPr>
          <w:trHeight w:val="332"/>
          <w:jc w:val="center"/>
        </w:trPr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D5E52" w14:textId="77777777" w:rsidR="00212240" w:rsidRPr="0036205B" w:rsidRDefault="00212240" w:rsidP="007B174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850E5" w14:textId="11F01752" w:rsidR="00212240" w:rsidRDefault="00212240" w:rsidP="007B174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44A9D" w14:textId="56155100" w:rsidR="00212240" w:rsidRDefault="004B4754" w:rsidP="007B174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0.5</w:t>
            </w:r>
            <w:r w:rsidR="00212240">
              <w:rPr>
                <w:rFonts w:ascii="微软雅黑" w:eastAsia="微软雅黑" w:hAnsi="微软雅黑"/>
                <w:sz w:val="18"/>
                <w:szCs w:val="18"/>
              </w:rPr>
              <w:t>%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AF58AD" w14:textId="1CBF3370" w:rsidR="00212240" w:rsidRDefault="004B4754" w:rsidP="007B174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1</w:t>
            </w:r>
            <w:r w:rsidR="00212240">
              <w:rPr>
                <w:rFonts w:ascii="微软雅黑" w:eastAsia="微软雅黑" w:hAnsi="微软雅黑"/>
                <w:sz w:val="18"/>
                <w:szCs w:val="18"/>
              </w:rPr>
              <w:t>.0%</w:t>
            </w:r>
          </w:p>
        </w:tc>
      </w:tr>
    </w:tbl>
    <w:p w14:paraId="26D6DDE8" w14:textId="77777777" w:rsidR="007B1745" w:rsidRPr="008E54AD" w:rsidRDefault="007B1745">
      <w:pPr>
        <w:widowControl/>
        <w:jc w:val="left"/>
      </w:pPr>
    </w:p>
    <w:sectPr w:rsidR="007B1745" w:rsidRPr="008E54AD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4D572" w14:textId="77777777" w:rsidR="006C1E42" w:rsidRDefault="006C1E42">
      <w:r>
        <w:separator/>
      </w:r>
    </w:p>
  </w:endnote>
  <w:endnote w:type="continuationSeparator" w:id="0">
    <w:p w14:paraId="03C875CB" w14:textId="77777777" w:rsidR="006C1E42" w:rsidRDefault="006C1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92F70" w14:textId="77777777" w:rsidR="00775C9E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66A1C3" wp14:editId="2C589C6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7581F9" w14:textId="77777777" w:rsidR="00775C9E" w:rsidRDefault="00000000">
                          <w:pPr>
                            <w:pStyle w:val="a5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fldSimple w:instr=" NUMPAGES  \* MERGEFORMAT ">
                            <w:r>
                              <w:t>3</w:t>
                            </w:r>
                          </w:fldSimple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66A1C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E7581F9" w14:textId="77777777" w:rsidR="00775C9E" w:rsidRDefault="00000000">
                    <w:pPr>
                      <w:pStyle w:val="a5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fldSimple w:instr=" NUMPAGES  \* MERGEFORMAT ">
                      <w:r>
                        <w:t>3</w:t>
                      </w:r>
                    </w:fldSimple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B3E58" w14:textId="77777777" w:rsidR="006C1E42" w:rsidRDefault="006C1E42">
      <w:r>
        <w:separator/>
      </w:r>
    </w:p>
  </w:footnote>
  <w:footnote w:type="continuationSeparator" w:id="0">
    <w:p w14:paraId="3C69653B" w14:textId="77777777" w:rsidR="006C1E42" w:rsidRDefault="006C1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B27AC" w14:textId="77777777" w:rsidR="00775C9E" w:rsidRDefault="00000000">
    <w:pPr>
      <w:pStyle w:val="a6"/>
      <w:jc w:val="left"/>
    </w:pPr>
    <w:r>
      <w:rPr>
        <w:rFonts w:hint="eastAsia"/>
      </w:rPr>
      <w:t xml:space="preserve">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C84DA"/>
    <w:multiLevelType w:val="singleLevel"/>
    <w:tmpl w:val="169C84DA"/>
    <w:lvl w:ilvl="0">
      <w:start w:val="3"/>
      <w:numFmt w:val="decimal"/>
      <w:suff w:val="nothing"/>
      <w:lvlText w:val="%1、"/>
      <w:lvlJc w:val="left"/>
    </w:lvl>
  </w:abstractNum>
  <w:abstractNum w:abstractNumId="1" w15:restartNumberingAfterBreak="0">
    <w:nsid w:val="17E90B67"/>
    <w:multiLevelType w:val="hybridMultilevel"/>
    <w:tmpl w:val="7602CCC4"/>
    <w:lvl w:ilvl="0" w:tplc="372CFE8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0C90156"/>
    <w:multiLevelType w:val="hybridMultilevel"/>
    <w:tmpl w:val="7602CCC4"/>
    <w:lvl w:ilvl="0" w:tplc="FFFFFFFF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83183886">
    <w:abstractNumId w:val="0"/>
  </w:num>
  <w:num w:numId="2" w16cid:durableId="679771371">
    <w:abstractNumId w:val="1"/>
  </w:num>
  <w:num w:numId="3" w16cid:durableId="17237448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E3ZjVhNWU3MzZiZGU5OTRhNjI1YjM3YjU0YWM3NWMifQ=="/>
  </w:docVars>
  <w:rsids>
    <w:rsidRoot w:val="00000F7C"/>
    <w:rsid w:val="00000F7C"/>
    <w:rsid w:val="00005B8F"/>
    <w:rsid w:val="00040263"/>
    <w:rsid w:val="000436E2"/>
    <w:rsid w:val="00044AFD"/>
    <w:rsid w:val="000643BF"/>
    <w:rsid w:val="000C094C"/>
    <w:rsid w:val="000D4440"/>
    <w:rsid w:val="000E422B"/>
    <w:rsid w:val="000E5869"/>
    <w:rsid w:val="000F0D99"/>
    <w:rsid w:val="00120214"/>
    <w:rsid w:val="00152154"/>
    <w:rsid w:val="00167677"/>
    <w:rsid w:val="001A15AB"/>
    <w:rsid w:val="001B30EB"/>
    <w:rsid w:val="001B53D2"/>
    <w:rsid w:val="001D1EB1"/>
    <w:rsid w:val="001E1648"/>
    <w:rsid w:val="001E31B4"/>
    <w:rsid w:val="001E5460"/>
    <w:rsid w:val="00204132"/>
    <w:rsid w:val="00210397"/>
    <w:rsid w:val="00212240"/>
    <w:rsid w:val="002129BD"/>
    <w:rsid w:val="0021404B"/>
    <w:rsid w:val="002300C5"/>
    <w:rsid w:val="00231900"/>
    <w:rsid w:val="00234CEE"/>
    <w:rsid w:val="00255A15"/>
    <w:rsid w:val="00256779"/>
    <w:rsid w:val="002A2586"/>
    <w:rsid w:val="002A67DD"/>
    <w:rsid w:val="002D2EA2"/>
    <w:rsid w:val="002D3357"/>
    <w:rsid w:val="002E1832"/>
    <w:rsid w:val="002F3FA6"/>
    <w:rsid w:val="00315C06"/>
    <w:rsid w:val="00341847"/>
    <w:rsid w:val="00350C8F"/>
    <w:rsid w:val="0036205B"/>
    <w:rsid w:val="003776CA"/>
    <w:rsid w:val="00384479"/>
    <w:rsid w:val="00391CED"/>
    <w:rsid w:val="0039684B"/>
    <w:rsid w:val="003B0921"/>
    <w:rsid w:val="003E64B4"/>
    <w:rsid w:val="003F2A99"/>
    <w:rsid w:val="00404A39"/>
    <w:rsid w:val="004119B5"/>
    <w:rsid w:val="00412BC2"/>
    <w:rsid w:val="00433CDC"/>
    <w:rsid w:val="00437260"/>
    <w:rsid w:val="00445117"/>
    <w:rsid w:val="00464479"/>
    <w:rsid w:val="00486B1F"/>
    <w:rsid w:val="004A4A98"/>
    <w:rsid w:val="004A53E4"/>
    <w:rsid w:val="004B2CE2"/>
    <w:rsid w:val="004B4754"/>
    <w:rsid w:val="004C2FAD"/>
    <w:rsid w:val="004D6275"/>
    <w:rsid w:val="004F1424"/>
    <w:rsid w:val="00507B36"/>
    <w:rsid w:val="005431E7"/>
    <w:rsid w:val="00561F92"/>
    <w:rsid w:val="00566973"/>
    <w:rsid w:val="00584AB4"/>
    <w:rsid w:val="00597027"/>
    <w:rsid w:val="005B4E1B"/>
    <w:rsid w:val="005C5CC1"/>
    <w:rsid w:val="005D14EA"/>
    <w:rsid w:val="005F646A"/>
    <w:rsid w:val="00602DB1"/>
    <w:rsid w:val="00612128"/>
    <w:rsid w:val="00614611"/>
    <w:rsid w:val="00625545"/>
    <w:rsid w:val="006417A5"/>
    <w:rsid w:val="00645823"/>
    <w:rsid w:val="00646082"/>
    <w:rsid w:val="00662A66"/>
    <w:rsid w:val="00672373"/>
    <w:rsid w:val="006800D4"/>
    <w:rsid w:val="006820A7"/>
    <w:rsid w:val="00690957"/>
    <w:rsid w:val="006A3788"/>
    <w:rsid w:val="006B38B8"/>
    <w:rsid w:val="006B7083"/>
    <w:rsid w:val="006C1E42"/>
    <w:rsid w:val="006D0DF7"/>
    <w:rsid w:val="006D2996"/>
    <w:rsid w:val="006F1D14"/>
    <w:rsid w:val="006F6695"/>
    <w:rsid w:val="007208B3"/>
    <w:rsid w:val="00721158"/>
    <w:rsid w:val="00725AF3"/>
    <w:rsid w:val="00752DBC"/>
    <w:rsid w:val="00775C9E"/>
    <w:rsid w:val="007805A2"/>
    <w:rsid w:val="007941AB"/>
    <w:rsid w:val="00794760"/>
    <w:rsid w:val="007A2DD7"/>
    <w:rsid w:val="007B1745"/>
    <w:rsid w:val="007C680D"/>
    <w:rsid w:val="00810462"/>
    <w:rsid w:val="00823624"/>
    <w:rsid w:val="008303A2"/>
    <w:rsid w:val="00847C25"/>
    <w:rsid w:val="008501AF"/>
    <w:rsid w:val="00865990"/>
    <w:rsid w:val="00866D88"/>
    <w:rsid w:val="00890C7F"/>
    <w:rsid w:val="008D34DE"/>
    <w:rsid w:val="008D5E82"/>
    <w:rsid w:val="008E54AD"/>
    <w:rsid w:val="008E76A3"/>
    <w:rsid w:val="008F26EB"/>
    <w:rsid w:val="00901156"/>
    <w:rsid w:val="009127FA"/>
    <w:rsid w:val="00917C3E"/>
    <w:rsid w:val="00934BA6"/>
    <w:rsid w:val="00945F25"/>
    <w:rsid w:val="00957FC7"/>
    <w:rsid w:val="00962A02"/>
    <w:rsid w:val="00985A2A"/>
    <w:rsid w:val="009A5579"/>
    <w:rsid w:val="009A65A3"/>
    <w:rsid w:val="009A796C"/>
    <w:rsid w:val="009C6204"/>
    <w:rsid w:val="009D0924"/>
    <w:rsid w:val="009D389E"/>
    <w:rsid w:val="009F13CB"/>
    <w:rsid w:val="009F2757"/>
    <w:rsid w:val="00A3715A"/>
    <w:rsid w:val="00A72859"/>
    <w:rsid w:val="00A834B5"/>
    <w:rsid w:val="00A94A89"/>
    <w:rsid w:val="00AD5871"/>
    <w:rsid w:val="00AE3696"/>
    <w:rsid w:val="00AE6985"/>
    <w:rsid w:val="00AE78FE"/>
    <w:rsid w:val="00B05274"/>
    <w:rsid w:val="00B57D1B"/>
    <w:rsid w:val="00B867FD"/>
    <w:rsid w:val="00B94A43"/>
    <w:rsid w:val="00BA3CD9"/>
    <w:rsid w:val="00BA7DEA"/>
    <w:rsid w:val="00BB12D8"/>
    <w:rsid w:val="00BC023E"/>
    <w:rsid w:val="00BD2478"/>
    <w:rsid w:val="00BD6ACD"/>
    <w:rsid w:val="00BD7DA1"/>
    <w:rsid w:val="00BF7EF4"/>
    <w:rsid w:val="00C2517F"/>
    <w:rsid w:val="00C26021"/>
    <w:rsid w:val="00C35A09"/>
    <w:rsid w:val="00C461E6"/>
    <w:rsid w:val="00C64C6A"/>
    <w:rsid w:val="00C72969"/>
    <w:rsid w:val="00C76D23"/>
    <w:rsid w:val="00C80C95"/>
    <w:rsid w:val="00C9450D"/>
    <w:rsid w:val="00CA156B"/>
    <w:rsid w:val="00CA4082"/>
    <w:rsid w:val="00CC1F19"/>
    <w:rsid w:val="00D038D1"/>
    <w:rsid w:val="00D30D6C"/>
    <w:rsid w:val="00D412CB"/>
    <w:rsid w:val="00D53DDB"/>
    <w:rsid w:val="00D67FDA"/>
    <w:rsid w:val="00DA4FB4"/>
    <w:rsid w:val="00DB18F4"/>
    <w:rsid w:val="00DD3801"/>
    <w:rsid w:val="00E00702"/>
    <w:rsid w:val="00E20AB0"/>
    <w:rsid w:val="00E325BF"/>
    <w:rsid w:val="00E53BB0"/>
    <w:rsid w:val="00E56A3F"/>
    <w:rsid w:val="00E717A0"/>
    <w:rsid w:val="00E7759D"/>
    <w:rsid w:val="00E81144"/>
    <w:rsid w:val="00E94C17"/>
    <w:rsid w:val="00EB5517"/>
    <w:rsid w:val="00ED2F02"/>
    <w:rsid w:val="00F0480C"/>
    <w:rsid w:val="00F07604"/>
    <w:rsid w:val="00F17B78"/>
    <w:rsid w:val="00F20E4E"/>
    <w:rsid w:val="00F34287"/>
    <w:rsid w:val="00F40C84"/>
    <w:rsid w:val="00F757DE"/>
    <w:rsid w:val="00F817FD"/>
    <w:rsid w:val="00F82253"/>
    <w:rsid w:val="00FA276C"/>
    <w:rsid w:val="00FE0C61"/>
    <w:rsid w:val="00FE7EC9"/>
    <w:rsid w:val="03B44F3E"/>
    <w:rsid w:val="095818A6"/>
    <w:rsid w:val="0B512FB6"/>
    <w:rsid w:val="122B2462"/>
    <w:rsid w:val="1C344B65"/>
    <w:rsid w:val="1D576263"/>
    <w:rsid w:val="1DBD766B"/>
    <w:rsid w:val="206D47AC"/>
    <w:rsid w:val="20CC3593"/>
    <w:rsid w:val="24A0493A"/>
    <w:rsid w:val="28CE39A3"/>
    <w:rsid w:val="31A27837"/>
    <w:rsid w:val="3705162A"/>
    <w:rsid w:val="42CE57EC"/>
    <w:rsid w:val="438966B2"/>
    <w:rsid w:val="43B22762"/>
    <w:rsid w:val="43D01C9D"/>
    <w:rsid w:val="442946A9"/>
    <w:rsid w:val="47D800EF"/>
    <w:rsid w:val="4B1D542F"/>
    <w:rsid w:val="4DBF52E6"/>
    <w:rsid w:val="4F896C73"/>
    <w:rsid w:val="4FBD4B48"/>
    <w:rsid w:val="580937E5"/>
    <w:rsid w:val="682C37CC"/>
    <w:rsid w:val="6CAD3A77"/>
    <w:rsid w:val="722F2426"/>
    <w:rsid w:val="738D7404"/>
    <w:rsid w:val="7712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AA068D"/>
  <w14:defaultImageDpi w14:val="32767"/>
  <w15:docId w15:val="{3D399657-2710-47CF-B141-5D47D1E2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List Paragraph"/>
    <w:basedOn w:val="a"/>
    <w:uiPriority w:val="99"/>
    <w:rsid w:val="00C2602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2764</TotalTime>
  <Pages>2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威 林</cp:lastModifiedBy>
  <cp:revision>76</cp:revision>
  <dcterms:created xsi:type="dcterms:W3CDTF">2014-10-29T12:08:00Z</dcterms:created>
  <dcterms:modified xsi:type="dcterms:W3CDTF">2023-11-02T01:54:00Z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B85993F686AD43C2AE6F3F30B3ED9FE2</vt:lpwstr>
  </property>
</Properties>
</file>